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6mn3g9saupju" w:id="0"/>
      <w:bookmarkEnd w:id="0"/>
      <w:r w:rsidDel="00000000" w:rsidR="00000000" w:rsidRPr="00000000">
        <w:rPr>
          <w:b w:val="1"/>
          <w:sz w:val="46"/>
          <w:szCs w:val="46"/>
          <w:rtl w:val="0"/>
        </w:rPr>
        <w:t xml:space="preserve">Resource: Holistic Approach to Maternal Healthcare with a Feminist Lens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1vx3zav0tgjk" w:id="1"/>
      <w:bookmarkEnd w:id="1"/>
      <w:r w:rsidDel="00000000" w:rsidR="00000000" w:rsidRPr="00000000">
        <w:rPr>
          <w:b w:val="1"/>
          <w:sz w:val="34"/>
          <w:szCs w:val="34"/>
          <w:rtl w:val="0"/>
        </w:rPr>
        <w:t xml:space="preserve">Introduction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Maternal healthcare is a crucial aspect of women's overall well-being, encompassing physical, mental, social, and spiritual dimensions. Taking a holistic approach to maternal healthcare allows for a comprehensive understanding of the unique needs and experiences of women during pregnancy, childbirth, and the postpartum period. This resource aims to examine maternal healthcare through a feminist lens, acknowledging and addressing historical and systemic biases that may have marginalized women's physical well-being. It also explores the role of midwives in childbirth, compares birthing practices and support for mother and baby worldwide, and advocates for equality in access to healthcare resources.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xib3omsdagys" w:id="2"/>
      <w:bookmarkEnd w:id="2"/>
      <w:r w:rsidDel="00000000" w:rsidR="00000000" w:rsidRPr="00000000">
        <w:rPr>
          <w:b w:val="1"/>
          <w:sz w:val="34"/>
          <w:szCs w:val="34"/>
          <w:rtl w:val="0"/>
        </w:rPr>
        <w:t xml:space="preserve">1. The Role of Midwives in Childbirth</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Midwives play a crucial role in providing care and support to women during pregnancy, childbirth, and the postpartum period. Here are some key aspects of their role: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 Midwives provide personalized, woman-centered care, focusing on the physical, emotional, and social well-being of the mother and baby.</w:t>
      </w:r>
    </w:p>
    <w:p w:rsidR="00000000" w:rsidDel="00000000" w:rsidP="00000000" w:rsidRDefault="00000000" w:rsidRPr="00000000" w14:paraId="0000000C">
      <w:pPr>
        <w:rPr/>
      </w:pPr>
      <w:r w:rsidDel="00000000" w:rsidR="00000000" w:rsidRPr="00000000">
        <w:rPr>
          <w:rtl w:val="0"/>
        </w:rPr>
        <w:t xml:space="preserve">- They offer guidance and education on healthy pregnancy, childbirth preparation, and postpartum care.</w:t>
      </w:r>
    </w:p>
    <w:p w:rsidR="00000000" w:rsidDel="00000000" w:rsidP="00000000" w:rsidRDefault="00000000" w:rsidRPr="00000000" w14:paraId="0000000D">
      <w:pPr>
        <w:rPr/>
      </w:pPr>
      <w:r w:rsidDel="00000000" w:rsidR="00000000" w:rsidRPr="00000000">
        <w:rPr>
          <w:rtl w:val="0"/>
        </w:rPr>
        <w:t xml:space="preserve">- Midwives support natural birthing practices and promote the empowerment and autonomy of women in decision-making.</w:t>
      </w:r>
    </w:p>
    <w:p w:rsidR="00000000" w:rsidDel="00000000" w:rsidP="00000000" w:rsidRDefault="00000000" w:rsidRPr="00000000" w14:paraId="0000000E">
      <w:pPr>
        <w:rPr/>
      </w:pPr>
      <w:r w:rsidDel="00000000" w:rsidR="00000000" w:rsidRPr="00000000">
        <w:rPr>
          <w:rtl w:val="0"/>
        </w:rPr>
        <w:t xml:space="preserve">- They provide continuous support during labor, including pain management techniques and emotional support.</w:t>
      </w:r>
    </w:p>
    <w:p w:rsidR="00000000" w:rsidDel="00000000" w:rsidP="00000000" w:rsidRDefault="00000000" w:rsidRPr="00000000" w14:paraId="0000000F">
      <w:pPr>
        <w:rPr/>
      </w:pPr>
      <w:r w:rsidDel="00000000" w:rsidR="00000000" w:rsidRPr="00000000">
        <w:rPr>
          <w:rtl w:val="0"/>
        </w:rPr>
        <w:t xml:space="preserve">- Midwives also offer postpartum care, including breastfeeding support and guidance on newborn care.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2"/>
        <w:keepNext w:val="0"/>
        <w:keepLines w:val="0"/>
        <w:spacing w:after="80" w:lineRule="auto"/>
        <w:rPr>
          <w:b w:val="1"/>
          <w:sz w:val="34"/>
          <w:szCs w:val="34"/>
        </w:rPr>
      </w:pPr>
      <w:bookmarkStart w:colFirst="0" w:colLast="0" w:name="_mh0dnukukj7p" w:id="3"/>
      <w:bookmarkEnd w:id="3"/>
      <w:r w:rsidDel="00000000" w:rsidR="00000000" w:rsidRPr="00000000">
        <w:rPr>
          <w:b w:val="1"/>
          <w:sz w:val="34"/>
          <w:szCs w:val="34"/>
          <w:rtl w:val="0"/>
        </w:rPr>
        <w:t xml:space="preserve">2. Birthing Practices and Support for Mother and Baby Worldwide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Birthing practices and support for mother and baby vary across different cultures and countries. Here are some examples of the diversity in birthing practices: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 In some Western countries, hospital births with medical interventions, such as epidurals and cesarean sections, are common.</w:t>
      </w:r>
    </w:p>
    <w:p w:rsidR="00000000" w:rsidDel="00000000" w:rsidP="00000000" w:rsidRDefault="00000000" w:rsidRPr="00000000" w14:paraId="00000016">
      <w:pPr>
        <w:rPr/>
      </w:pPr>
      <w:r w:rsidDel="00000000" w:rsidR="00000000" w:rsidRPr="00000000">
        <w:rPr>
          <w:rtl w:val="0"/>
        </w:rPr>
        <w:t xml:space="preserve">- In certain indigenous communities, traditional birthing practices, such as home births attended by traditional birth attendants, are prevalent.</w:t>
      </w:r>
    </w:p>
    <w:p w:rsidR="00000000" w:rsidDel="00000000" w:rsidP="00000000" w:rsidRDefault="00000000" w:rsidRPr="00000000" w14:paraId="00000017">
      <w:pPr>
        <w:rPr/>
      </w:pPr>
      <w:r w:rsidDel="00000000" w:rsidR="00000000" w:rsidRPr="00000000">
        <w:rPr>
          <w:rtl w:val="0"/>
        </w:rPr>
        <w:t xml:space="preserve">- Water births, where the mother gives birth in a pool of warm water, are practiced in many countries as a way to provide a soothing and gentle birthing experience.</w:t>
      </w:r>
    </w:p>
    <w:p w:rsidR="00000000" w:rsidDel="00000000" w:rsidP="00000000" w:rsidRDefault="00000000" w:rsidRPr="00000000" w14:paraId="00000018">
      <w:pPr>
        <w:rPr/>
      </w:pPr>
      <w:r w:rsidDel="00000000" w:rsidR="00000000" w:rsidRPr="00000000">
        <w:rPr>
          <w:rtl w:val="0"/>
        </w:rPr>
        <w:t xml:space="preserve">- Some cultures emphasize the importance of extended family and community support during childbirth, with multiple generations present to provide emotional and practical support.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It is important to recognize and respect the cultural diversity in birthing practices and ensure that women have access to the support and care that aligns with their preferences and values.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2"/>
        <w:keepNext w:val="0"/>
        <w:keepLines w:val="0"/>
        <w:spacing w:after="80" w:lineRule="auto"/>
        <w:rPr>
          <w:b w:val="1"/>
          <w:sz w:val="34"/>
          <w:szCs w:val="34"/>
        </w:rPr>
      </w:pPr>
      <w:bookmarkStart w:colFirst="0" w:colLast="0" w:name="_8dzdunvclakp" w:id="4"/>
      <w:bookmarkEnd w:id="4"/>
      <w:r w:rsidDel="00000000" w:rsidR="00000000" w:rsidRPr="00000000">
        <w:rPr>
          <w:b w:val="1"/>
          <w:sz w:val="34"/>
          <w:szCs w:val="34"/>
          <w:rtl w:val="0"/>
        </w:rPr>
        <w:t xml:space="preserve">3. Addressing Historical and Systemic Biases in Maternal Healthcare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Historical and systemic biases in healthcare have often marginalized women's physical well-being. It is important to acknowledge and address these biases to ensure equitable and patient-centered care. Here are some examples of historical and systemic biases: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 The medicalization of childbirth has led to a focus on interventions and technology, sometimes overlooking the natural processes of pregnancy and birth.</w:t>
      </w:r>
    </w:p>
    <w:p w:rsidR="00000000" w:rsidDel="00000000" w:rsidP="00000000" w:rsidRDefault="00000000" w:rsidRPr="00000000" w14:paraId="00000021">
      <w:pPr>
        <w:rPr/>
      </w:pPr>
      <w:r w:rsidDel="00000000" w:rsidR="00000000" w:rsidRPr="00000000">
        <w:rPr>
          <w:rtl w:val="0"/>
        </w:rPr>
        <w:t xml:space="preserve">- Women of color and marginalized communities have historically faced higher rates of maternal mortality and morbidity due to systemic racism and disparities in access to quality healthcare.</w:t>
      </w:r>
    </w:p>
    <w:p w:rsidR="00000000" w:rsidDel="00000000" w:rsidP="00000000" w:rsidRDefault="00000000" w:rsidRPr="00000000" w14:paraId="00000022">
      <w:pPr>
        <w:rPr/>
      </w:pPr>
      <w:r w:rsidDel="00000000" w:rsidR="00000000" w:rsidRPr="00000000">
        <w:rPr>
          <w:rtl w:val="0"/>
        </w:rPr>
        <w:t xml:space="preserve">- Stigmatization of certain reproductive choices, such as home births or alternative birthing practices, has limited women's autonomy and decision-making.</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By recognizing and challenging these biases, healthcare providers can work towards providing inclusive, culturally sensitive, and respectful care to all women.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2"/>
        <w:keepNext w:val="0"/>
        <w:keepLines w:val="0"/>
        <w:spacing w:after="80" w:lineRule="auto"/>
        <w:rPr>
          <w:b w:val="1"/>
          <w:sz w:val="34"/>
          <w:szCs w:val="34"/>
        </w:rPr>
      </w:pPr>
      <w:bookmarkStart w:colFirst="0" w:colLast="0" w:name="_m1lalhnn02oi" w:id="5"/>
      <w:bookmarkEnd w:id="5"/>
      <w:r w:rsidDel="00000000" w:rsidR="00000000" w:rsidRPr="00000000">
        <w:rPr>
          <w:b w:val="1"/>
          <w:sz w:val="34"/>
          <w:szCs w:val="34"/>
          <w:rtl w:val="0"/>
        </w:rPr>
        <w:t xml:space="preserve">4. Impact of Societal Expectations, Stigmas, and Power Dynamics on Women's Mental Health</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Societal expectations, stigmas, and power dynamics can significantly impact women's mental health during pregnancy and the postpartum period. Here are some key considerations: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 The pressure to conform to societal ideals of motherhood can lead to feelings of inadequacy and stress.</w:t>
      </w:r>
    </w:p>
    <w:p w:rsidR="00000000" w:rsidDel="00000000" w:rsidP="00000000" w:rsidRDefault="00000000" w:rsidRPr="00000000" w14:paraId="0000002B">
      <w:pPr>
        <w:rPr/>
      </w:pPr>
      <w:r w:rsidDel="00000000" w:rsidR="00000000" w:rsidRPr="00000000">
        <w:rPr>
          <w:rtl w:val="0"/>
        </w:rPr>
        <w:t xml:space="preserve">- Stigmas surrounding mental health issues, such as postpartum depression and anxiety, can prevent women from seeking help and support.</w:t>
      </w:r>
    </w:p>
    <w:p w:rsidR="00000000" w:rsidDel="00000000" w:rsidP="00000000" w:rsidRDefault="00000000" w:rsidRPr="00000000" w14:paraId="0000002C">
      <w:pPr>
        <w:rPr/>
      </w:pPr>
      <w:r w:rsidDel="00000000" w:rsidR="00000000" w:rsidRPr="00000000">
        <w:rPr>
          <w:rtl w:val="0"/>
        </w:rPr>
        <w:t xml:space="preserve">- Power dynamics within healthcare systems can contribute to a lack of agency and decision-making power for women, leading to increased stress and anxiety.</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It is important to create supportive environments that validate women's experiences, provide mental health resources, and challenge societal norms that may negatively impact women's mental well-being.</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2"/>
        <w:keepNext w:val="0"/>
        <w:keepLines w:val="0"/>
        <w:spacing w:after="80" w:lineRule="auto"/>
        <w:rPr>
          <w:b w:val="1"/>
          <w:sz w:val="34"/>
          <w:szCs w:val="34"/>
        </w:rPr>
      </w:pPr>
      <w:bookmarkStart w:colFirst="0" w:colLast="0" w:name="_3d9y009fsfu8" w:id="6"/>
      <w:bookmarkEnd w:id="6"/>
      <w:r w:rsidDel="00000000" w:rsidR="00000000" w:rsidRPr="00000000">
        <w:rPr>
          <w:b w:val="1"/>
          <w:sz w:val="34"/>
          <w:szCs w:val="34"/>
          <w:rtl w:val="0"/>
        </w:rPr>
        <w:t xml:space="preserve">5. Social Determinants of Health and Advocacy for Equality in Access to Healthcare Resources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Social determinants of health, such as income, education, and access to healthcare resources, significantly influence maternal health outcomes. Advocacy for equality in access to healthcare resources is crucial to address these disparities. Here are some key considerations: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 Women from low-income backgrounds may face barriers in accessing prenatal care, nutritious food, and safe housing, leading to increased health risks.</w:t>
      </w:r>
    </w:p>
    <w:p w:rsidR="00000000" w:rsidDel="00000000" w:rsidP="00000000" w:rsidRDefault="00000000" w:rsidRPr="00000000" w14:paraId="00000035">
      <w:pPr>
        <w:rPr/>
      </w:pPr>
      <w:r w:rsidDel="00000000" w:rsidR="00000000" w:rsidRPr="00000000">
        <w:rPr>
          <w:rtl w:val="0"/>
        </w:rPr>
        <w:t xml:space="preserve">- Lack of comprehensive sex education and reproductive health services can limit women's knowledge and ability to make informed choices about their reproductive health.</w:t>
      </w:r>
    </w:p>
    <w:p w:rsidR="00000000" w:rsidDel="00000000" w:rsidP="00000000" w:rsidRDefault="00000000" w:rsidRPr="00000000" w14:paraId="00000036">
      <w:pPr>
        <w:rPr/>
      </w:pPr>
      <w:r w:rsidDel="00000000" w:rsidR="00000000" w:rsidRPr="00000000">
        <w:rPr>
          <w:rtl w:val="0"/>
        </w:rPr>
        <w:t xml:space="preserve">- Advocacy efforts should focus on improving access to affordable and quality healthcare services, addressing systemic barriers, and promoting policies that support maternal health.</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By addressing social determinants of health and advocating for equality in access to healthcare resources, we can work towards improving maternal health outcomes for all women.</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2"/>
        <w:keepNext w:val="0"/>
        <w:keepLines w:val="0"/>
        <w:spacing w:after="80" w:lineRule="auto"/>
        <w:rPr>
          <w:b w:val="1"/>
          <w:sz w:val="34"/>
          <w:szCs w:val="34"/>
        </w:rPr>
      </w:pPr>
      <w:bookmarkStart w:colFirst="0" w:colLast="0" w:name="_eym4lopiccx9" w:id="7"/>
      <w:bookmarkEnd w:id="7"/>
      <w:r w:rsidDel="00000000" w:rsidR="00000000" w:rsidRPr="00000000">
        <w:rPr>
          <w:b w:val="1"/>
          <w:sz w:val="34"/>
          <w:szCs w:val="34"/>
          <w:rtl w:val="0"/>
        </w:rPr>
        <w:t xml:space="preserve">6. Challenging Institutional Bias and Exploring Spiritual Birthing Experiences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Institutional bias can impact women's spiritual well-being during childbirth. It is important to challenge these biases and explore options for spiritual birthing experiences. Here are some considerations: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 Some women may desire a spiritual connection during childbirth, seeking rituals, prayers, or specific cultural practices.</w:t>
      </w:r>
    </w:p>
    <w:p w:rsidR="00000000" w:rsidDel="00000000" w:rsidP="00000000" w:rsidRDefault="00000000" w:rsidRPr="00000000" w14:paraId="0000003F">
      <w:pPr>
        <w:rPr/>
      </w:pPr>
      <w:r w:rsidDel="00000000" w:rsidR="00000000" w:rsidRPr="00000000">
        <w:rPr>
          <w:rtl w:val="0"/>
        </w:rPr>
        <w:t xml:space="preserve">- Healthcare institutions should strive to create inclusive environments that respect and accommodate diverse spiritual beliefs and practices.</w:t>
      </w:r>
    </w:p>
    <w:p w:rsidR="00000000" w:rsidDel="00000000" w:rsidP="00000000" w:rsidRDefault="00000000" w:rsidRPr="00000000" w14:paraId="00000040">
      <w:pPr>
        <w:rPr/>
      </w:pPr>
      <w:r w:rsidDel="00000000" w:rsidR="00000000" w:rsidRPr="00000000">
        <w:rPr>
          <w:rtl w:val="0"/>
        </w:rPr>
        <w:t xml:space="preserve">- Alternative birthing spaces, such as birthing centers or home births, may offer more opportunities for spiritual experiences during childbirth.</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By recognizing and addressing institutional bias, healthcare providers can support women in having meaningful and spiritually fulfilling birthing experiences.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pStyle w:val="Heading2"/>
        <w:keepNext w:val="0"/>
        <w:keepLines w:val="0"/>
        <w:spacing w:after="80" w:lineRule="auto"/>
        <w:rPr>
          <w:b w:val="1"/>
          <w:sz w:val="34"/>
          <w:szCs w:val="34"/>
        </w:rPr>
      </w:pPr>
      <w:bookmarkStart w:colFirst="0" w:colLast="0" w:name="_uf794o8a2mc" w:id="8"/>
      <w:bookmarkEnd w:id="8"/>
      <w:r w:rsidDel="00000000" w:rsidR="00000000" w:rsidRPr="00000000">
        <w:rPr>
          <w:b w:val="1"/>
          <w:sz w:val="34"/>
          <w:szCs w:val="34"/>
          <w:rtl w:val="0"/>
        </w:rPr>
        <w:t xml:space="preserve">Conclusion</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Taking a holistic approach to maternal healthcare with a feminist lens is essential for promoting women's agency, addressing systemic inequalities, and providing patient-centered care. By examining the role of midwives, comparing birthing practices worldwide, addressing historical and systemic biases, recognizing the impact of societal expectations on mental health, advocating for equality in access to healthcare resources, and challenging institutional bias, we can work towards improving maternal health outcomes and promoting the well-being of women during pregnancy, childbirth, and the postpartum period.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